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1CE40" w14:textId="5051069E" w:rsidR="0003589F" w:rsidRDefault="0003589F" w:rsidP="0003589F">
      <w:pPr>
        <w:jc w:val="center"/>
        <w:textAlignment w:val="baseline"/>
        <w:rPr>
          <w:rFonts w:ascii="orig_bembo_mt_w_01_regular" w:hAnsi="orig_bembo_mt_w_01_regular"/>
          <w:b/>
          <w:bCs/>
          <w:color w:val="414141"/>
          <w:sz w:val="72"/>
          <w:szCs w:val="72"/>
          <w:bdr w:val="none" w:sz="0" w:space="0" w:color="auto" w:frame="1"/>
        </w:rPr>
      </w:pPr>
      <w:r>
        <w:rPr>
          <w:rFonts w:ascii="orig_bembo_mt_w_01_regular" w:hAnsi="orig_bembo_mt_w_01_regular"/>
          <w:b/>
          <w:bCs/>
          <w:color w:val="414141"/>
          <w:sz w:val="72"/>
          <w:szCs w:val="72"/>
          <w:bdr w:val="none" w:sz="0" w:space="0" w:color="auto" w:frame="1"/>
        </w:rPr>
        <w:t>200</w:t>
      </w:r>
      <w:r w:rsidR="00F948A7">
        <w:rPr>
          <w:rFonts w:ascii="orig_bembo_mt_w_01_regular" w:hAnsi="orig_bembo_mt_w_01_regular"/>
          <w:b/>
          <w:bCs/>
          <w:color w:val="414141"/>
          <w:sz w:val="72"/>
          <w:szCs w:val="72"/>
          <w:bdr w:val="none" w:sz="0" w:space="0" w:color="auto" w:frame="1"/>
        </w:rPr>
        <w:t>3</w:t>
      </w:r>
      <w:r>
        <w:rPr>
          <w:rFonts w:ascii="orig_bembo_mt_w_01_regular" w:hAnsi="orig_bembo_mt_w_01_regular"/>
          <w:b/>
          <w:bCs/>
          <w:color w:val="414141"/>
          <w:sz w:val="72"/>
          <w:szCs w:val="72"/>
          <w:bdr w:val="none" w:sz="0" w:space="0" w:color="auto" w:frame="1"/>
        </w:rPr>
        <w:t xml:space="preserve"> Portfolio Limited Edition</w:t>
      </w:r>
    </w:p>
    <w:p w14:paraId="75E27504" w14:textId="77777777" w:rsidR="0003589F" w:rsidRDefault="0003589F" w:rsidP="0003589F">
      <w:pPr>
        <w:jc w:val="center"/>
        <w:textAlignment w:val="baseline"/>
      </w:pPr>
    </w:p>
    <w:p w14:paraId="0BB01FC1" w14:textId="77777777" w:rsidR="0003589F" w:rsidRDefault="0003589F" w:rsidP="0003589F">
      <w:pPr>
        <w:jc w:val="center"/>
        <w:textAlignment w:val="baseline"/>
        <w:rPr>
          <w:rFonts w:ascii="orig_bembo_mt_w_01_regular" w:hAnsi="orig_bembo_mt_w_01_regular"/>
          <w:b/>
          <w:bCs/>
          <w:color w:val="414141"/>
          <w:sz w:val="51"/>
          <w:szCs w:val="51"/>
          <w:bdr w:val="none" w:sz="0" w:space="0" w:color="auto" w:frame="1"/>
        </w:rPr>
      </w:pPr>
      <w:r>
        <w:rPr>
          <w:rFonts w:ascii="orig_bembo_mt_w_01_regular" w:hAnsi="orig_bembo_mt_w_01_regular"/>
          <w:b/>
          <w:bCs/>
          <w:color w:val="414141"/>
          <w:sz w:val="51"/>
          <w:szCs w:val="51"/>
          <w:bdr w:val="none" w:sz="0" w:space="0" w:color="auto" w:frame="1"/>
        </w:rPr>
        <w:t xml:space="preserve"> Vintage Note </w:t>
      </w:r>
    </w:p>
    <w:p w14:paraId="7EBEE7FB" w14:textId="77777777" w:rsidR="0003589F" w:rsidRDefault="0003589F" w:rsidP="0003589F">
      <w:pPr>
        <w:jc w:val="center"/>
        <w:textAlignment w:val="baseline"/>
        <w:rPr>
          <w:rFonts w:ascii="orig_bembo_mt_w_01_regular" w:hAnsi="orig_bembo_mt_w_01_regular"/>
          <w:b/>
          <w:bCs/>
          <w:color w:val="414141"/>
          <w:sz w:val="33"/>
          <w:szCs w:val="33"/>
          <w:bdr w:val="none" w:sz="0" w:space="0" w:color="auto" w:frame="1"/>
        </w:rPr>
      </w:pPr>
    </w:p>
    <w:p w14:paraId="6941AC7E" w14:textId="5DCDA5EA" w:rsidR="00F41162" w:rsidRDefault="006D3868" w:rsidP="006D3868">
      <w:pPr>
        <w:jc w:val="center"/>
        <w:textAlignment w:val="baseline"/>
        <w:rPr>
          <w:rFonts w:ascii="orig_bembo_mt_w_01_regular" w:hAnsi="orig_bembo_mt_w_01_regular"/>
          <w:color w:val="414141"/>
          <w:sz w:val="33"/>
          <w:szCs w:val="33"/>
          <w:bdr w:val="none" w:sz="0" w:space="0" w:color="auto" w:frame="1"/>
        </w:rPr>
      </w:pPr>
      <w:r>
        <w:rPr>
          <w:rFonts w:ascii="orig_bembo_mt_w_01_regular" w:hAnsi="orig_bembo_mt_w_01_regular"/>
          <w:color w:val="414141"/>
          <w:sz w:val="33"/>
          <w:szCs w:val="33"/>
          <w:bdr w:val="none" w:sz="0" w:space="0" w:color="auto" w:frame="1"/>
        </w:rPr>
        <w:t>The winter was wet followed by a dry spring until we got unexpected rain in April and May. Early budbreak and long hangtime helped the maturity of the tannins to be perfectly balanced and intense. A long cool summer allowed the fruit flavors to evolve beautifully ahead of the sugar accumulation. September and October were punctuated by heat spells and low humidity with wide diurnal swings in temperature.</w:t>
      </w:r>
    </w:p>
    <w:p w14:paraId="3562F1F4" w14:textId="2FE8DF5B" w:rsidR="006D3868" w:rsidRDefault="006D3868" w:rsidP="006D3868">
      <w:pPr>
        <w:jc w:val="center"/>
        <w:textAlignment w:val="baseline"/>
        <w:rPr>
          <w:rFonts w:ascii="orig_bembo_mt_w_01_regular" w:hAnsi="orig_bembo_mt_w_01_regular"/>
          <w:color w:val="414141"/>
          <w:sz w:val="33"/>
          <w:szCs w:val="33"/>
          <w:bdr w:val="none" w:sz="0" w:space="0" w:color="auto" w:frame="1"/>
        </w:rPr>
      </w:pPr>
    </w:p>
    <w:p w14:paraId="17D4B791" w14:textId="4E27B900" w:rsidR="006D3868" w:rsidRDefault="006D3868" w:rsidP="006D3868">
      <w:pPr>
        <w:jc w:val="center"/>
        <w:textAlignment w:val="baseline"/>
        <w:rPr>
          <w:rFonts w:ascii="orig_bembo_mt_w_01_regular" w:hAnsi="orig_bembo_mt_w_01_regular"/>
          <w:color w:val="414141"/>
          <w:sz w:val="33"/>
          <w:szCs w:val="33"/>
          <w:bdr w:val="none" w:sz="0" w:space="0" w:color="auto" w:frame="1"/>
        </w:rPr>
      </w:pPr>
      <w:r>
        <w:rPr>
          <w:rFonts w:ascii="orig_bembo_mt_w_01_regular" w:hAnsi="orig_bembo_mt_w_01_regular"/>
          <w:color w:val="414141"/>
          <w:sz w:val="33"/>
          <w:szCs w:val="33"/>
          <w:bdr w:val="none" w:sz="0" w:space="0" w:color="auto" w:frame="1"/>
        </w:rPr>
        <w:t xml:space="preserve">The wine shows deep purple color followed by a sumptuous pure nose of crushed rocks, graphite, Provencal herbs and black currant liquor weaved with beautiful spicy oak. Gorgeously proportionate and balance this is a full body wine with generous tannins, structure and density. Substance and power, very intense, the wine has a long finish with a vibrant note of fresh wild berries. </w:t>
      </w:r>
      <w:r w:rsidR="009068F0">
        <w:rPr>
          <w:rFonts w:ascii="orig_bembo_mt_w_01_regular" w:hAnsi="orig_bembo_mt_w_01_regular"/>
          <w:color w:val="414141"/>
          <w:sz w:val="33"/>
          <w:szCs w:val="33"/>
          <w:bdr w:val="none" w:sz="0" w:space="0" w:color="auto" w:frame="1"/>
        </w:rPr>
        <w:t>The wine will cellar well for many decades.</w:t>
      </w:r>
    </w:p>
    <w:p w14:paraId="67825331" w14:textId="77777777" w:rsidR="0003589F" w:rsidRDefault="0003589F" w:rsidP="0003589F">
      <w:pPr>
        <w:jc w:val="center"/>
        <w:textAlignment w:val="baseline"/>
        <w:rPr>
          <w:rFonts w:ascii="Bembo MT Pro" w:hAnsi="Bembo MT Pro" w:cstheme="minorHAnsi"/>
          <w:sz w:val="33"/>
          <w:szCs w:val="33"/>
        </w:rPr>
      </w:pPr>
    </w:p>
    <w:p w14:paraId="0DBE7A5C" w14:textId="77777777" w:rsidR="0003589F" w:rsidRDefault="0003589F" w:rsidP="0003589F">
      <w:pPr>
        <w:jc w:val="center"/>
        <w:textAlignment w:val="baseline"/>
        <w:rPr>
          <w:rFonts w:ascii="orig_bembo_mt_w_01_regular" w:hAnsi="orig_bembo_mt_w_01_regular"/>
          <w:b/>
          <w:bCs/>
          <w:color w:val="414141"/>
          <w:sz w:val="51"/>
          <w:szCs w:val="51"/>
          <w:bdr w:val="none" w:sz="0" w:space="0" w:color="auto" w:frame="1"/>
        </w:rPr>
      </w:pPr>
      <w:r>
        <w:rPr>
          <w:rFonts w:ascii="orig_bembo_mt_w_01_regular" w:hAnsi="orig_bembo_mt_w_01_regular"/>
          <w:b/>
          <w:bCs/>
          <w:color w:val="414141"/>
          <w:sz w:val="51"/>
          <w:szCs w:val="51"/>
          <w:bdr w:val="none" w:sz="0" w:space="0" w:color="auto" w:frame="1"/>
        </w:rPr>
        <w:t>Winemaking Note</w:t>
      </w:r>
    </w:p>
    <w:p w14:paraId="5F68E30D" w14:textId="77777777" w:rsidR="0003589F" w:rsidRDefault="0003589F" w:rsidP="0003589F">
      <w:pPr>
        <w:jc w:val="center"/>
        <w:textAlignment w:val="baseline"/>
      </w:pPr>
    </w:p>
    <w:p w14:paraId="55DB5C70" w14:textId="77777777" w:rsidR="0003589F" w:rsidRPr="0003589F" w:rsidRDefault="0003589F" w:rsidP="0003589F">
      <w:pPr>
        <w:jc w:val="center"/>
        <w:textAlignment w:val="baseline"/>
      </w:pPr>
      <w:r w:rsidRPr="0003589F">
        <w:rPr>
          <w:rFonts w:ascii="orig_bembo_mt_w_01_regular" w:hAnsi="orig_bembo_mt_w_01_regular"/>
          <w:b/>
          <w:bCs/>
          <w:color w:val="414141"/>
          <w:sz w:val="33"/>
          <w:szCs w:val="33"/>
          <w:bdr w:val="none" w:sz="0" w:space="0" w:color="auto" w:frame="1"/>
        </w:rPr>
        <w:t>Composition:</w:t>
      </w:r>
      <w:r w:rsidRPr="0003589F">
        <w:rPr>
          <w:rFonts w:ascii="orig_bembo_mt_w_01_regular" w:hAnsi="orig_bembo_mt_w_01_regular"/>
          <w:color w:val="414141"/>
          <w:sz w:val="33"/>
          <w:szCs w:val="33"/>
          <w:bdr w:val="none" w:sz="0" w:space="0" w:color="auto" w:frame="1"/>
        </w:rPr>
        <w:t> Cabernet Sauvignon 80%, Cabernet Franc 20%</w:t>
      </w:r>
    </w:p>
    <w:p w14:paraId="5B76120C" w14:textId="0546A908" w:rsidR="0003589F" w:rsidRDefault="0003589F" w:rsidP="0003589F">
      <w:pPr>
        <w:jc w:val="center"/>
        <w:textAlignment w:val="baseline"/>
      </w:pPr>
      <w:r>
        <w:rPr>
          <w:rFonts w:ascii="orig_bembo_mt_w_01_regular" w:hAnsi="orig_bembo_mt_w_01_regular"/>
          <w:b/>
          <w:bCs/>
          <w:color w:val="414141"/>
          <w:sz w:val="33"/>
          <w:szCs w:val="33"/>
          <w:bdr w:val="none" w:sz="0" w:space="0" w:color="auto" w:frame="1"/>
        </w:rPr>
        <w:t>Fruit Sources:</w:t>
      </w:r>
      <w:r>
        <w:rPr>
          <w:rFonts w:ascii="orig_bembo_mt_w_01_regular" w:hAnsi="orig_bembo_mt_w_01_regular"/>
          <w:color w:val="414141"/>
          <w:sz w:val="33"/>
          <w:szCs w:val="33"/>
          <w:bdr w:val="none" w:sz="0" w:space="0" w:color="auto" w:frame="1"/>
        </w:rPr>
        <w:t xml:space="preserve"> Hendry Ranch </w:t>
      </w:r>
      <w:r w:rsidR="008C585A">
        <w:rPr>
          <w:rFonts w:ascii="orig_bembo_mt_w_01_regular" w:hAnsi="orig_bembo_mt_w_01_regular"/>
          <w:color w:val="414141"/>
          <w:sz w:val="33"/>
          <w:szCs w:val="33"/>
          <w:bdr w:val="none" w:sz="0" w:space="0" w:color="auto" w:frame="1"/>
        </w:rPr>
        <w:t xml:space="preserve">block 8 </w:t>
      </w:r>
      <w:r>
        <w:rPr>
          <w:rFonts w:ascii="orig_bembo_mt_w_01_regular" w:hAnsi="orig_bembo_mt_w_01_regular"/>
          <w:color w:val="414141"/>
          <w:sz w:val="33"/>
          <w:szCs w:val="33"/>
          <w:bdr w:val="none" w:sz="0" w:space="0" w:color="auto" w:frame="1"/>
        </w:rPr>
        <w:t xml:space="preserve">and Weitz Vineyard </w:t>
      </w:r>
    </w:p>
    <w:p w14:paraId="5B9F3CA3" w14:textId="607CC25B" w:rsidR="0003589F" w:rsidRDefault="0003589F" w:rsidP="0003589F">
      <w:pPr>
        <w:jc w:val="center"/>
        <w:textAlignment w:val="baseline"/>
      </w:pPr>
      <w:r>
        <w:rPr>
          <w:rFonts w:ascii="orig_bembo_mt_w_01_regular" w:hAnsi="orig_bembo_mt_w_01_regular"/>
          <w:b/>
          <w:bCs/>
          <w:color w:val="414141"/>
          <w:sz w:val="33"/>
          <w:szCs w:val="33"/>
          <w:bdr w:val="none" w:sz="0" w:space="0" w:color="auto" w:frame="1"/>
        </w:rPr>
        <w:t>Age of Vines:</w:t>
      </w:r>
      <w:r>
        <w:rPr>
          <w:rFonts w:ascii="orig_bembo_mt_w_01_regular" w:hAnsi="orig_bembo_mt_w_01_regular"/>
          <w:color w:val="414141"/>
          <w:sz w:val="33"/>
          <w:szCs w:val="33"/>
          <w:bdr w:val="none" w:sz="0" w:space="0" w:color="auto" w:frame="1"/>
        </w:rPr>
        <w:t xml:space="preserve"> CS </w:t>
      </w:r>
      <w:r w:rsidR="009068F0">
        <w:rPr>
          <w:rFonts w:ascii="orig_bembo_mt_w_01_regular" w:hAnsi="orig_bembo_mt_w_01_regular"/>
          <w:color w:val="414141"/>
          <w:sz w:val="33"/>
          <w:szCs w:val="33"/>
          <w:bdr w:val="none" w:sz="0" w:space="0" w:color="auto" w:frame="1"/>
        </w:rPr>
        <w:t>29</w:t>
      </w:r>
      <w:r>
        <w:rPr>
          <w:rFonts w:ascii="orig_bembo_mt_w_01_regular" w:hAnsi="orig_bembo_mt_w_01_regular"/>
          <w:color w:val="414141"/>
          <w:sz w:val="33"/>
          <w:szCs w:val="33"/>
          <w:bdr w:val="none" w:sz="0" w:space="0" w:color="auto" w:frame="1"/>
        </w:rPr>
        <w:t xml:space="preserve"> years and CF </w:t>
      </w:r>
      <w:r w:rsidR="009068F0">
        <w:rPr>
          <w:rFonts w:ascii="orig_bembo_mt_w_01_regular" w:hAnsi="orig_bembo_mt_w_01_regular"/>
          <w:color w:val="414141"/>
          <w:sz w:val="33"/>
          <w:szCs w:val="33"/>
          <w:bdr w:val="none" w:sz="0" w:space="0" w:color="auto" w:frame="1"/>
        </w:rPr>
        <w:t>10</w:t>
      </w:r>
      <w:r>
        <w:rPr>
          <w:rFonts w:ascii="orig_bembo_mt_w_01_regular" w:hAnsi="orig_bembo_mt_w_01_regular"/>
          <w:color w:val="414141"/>
          <w:sz w:val="33"/>
          <w:szCs w:val="33"/>
          <w:bdr w:val="none" w:sz="0" w:space="0" w:color="auto" w:frame="1"/>
        </w:rPr>
        <w:t xml:space="preserve"> years</w:t>
      </w:r>
    </w:p>
    <w:p w14:paraId="06E610BC" w14:textId="67C8B43F" w:rsidR="0003589F" w:rsidRDefault="0003589F" w:rsidP="0003589F">
      <w:pPr>
        <w:jc w:val="center"/>
        <w:textAlignment w:val="baseline"/>
      </w:pPr>
      <w:r>
        <w:rPr>
          <w:rFonts w:ascii="orig_bembo_mt_w_01_regular" w:hAnsi="orig_bembo_mt_w_01_regular"/>
          <w:b/>
          <w:bCs/>
          <w:color w:val="414141"/>
          <w:sz w:val="33"/>
          <w:szCs w:val="33"/>
          <w:bdr w:val="none" w:sz="0" w:space="0" w:color="auto" w:frame="1"/>
        </w:rPr>
        <w:t>Date of Harvest:</w:t>
      </w:r>
      <w:r>
        <w:rPr>
          <w:rFonts w:ascii="orig_bembo_mt_w_01_regular" w:hAnsi="orig_bembo_mt_w_01_regular"/>
          <w:color w:val="414141"/>
          <w:sz w:val="33"/>
          <w:szCs w:val="33"/>
          <w:bdr w:val="none" w:sz="0" w:space="0" w:color="auto" w:frame="1"/>
        </w:rPr>
        <w:t> </w:t>
      </w:r>
      <w:r w:rsidR="008A7F6B">
        <w:rPr>
          <w:rFonts w:ascii="orig_bembo_mt_w_01_regular" w:hAnsi="orig_bembo_mt_w_01_regular"/>
          <w:color w:val="414141"/>
          <w:sz w:val="33"/>
          <w:szCs w:val="33"/>
          <w:bdr w:val="none" w:sz="0" w:space="0" w:color="auto" w:frame="1"/>
        </w:rPr>
        <w:t>October 11</w:t>
      </w:r>
      <w:r>
        <w:rPr>
          <w:rFonts w:ascii="orig_bembo_mt_w_01_regular" w:hAnsi="orig_bembo_mt_w_01_regular"/>
          <w:color w:val="414141"/>
          <w:sz w:val="33"/>
          <w:szCs w:val="33"/>
          <w:bdr w:val="none" w:sz="0" w:space="0" w:color="auto" w:frame="1"/>
          <w:vertAlign w:val="superscript"/>
        </w:rPr>
        <w:t>th</w:t>
      </w:r>
      <w:r>
        <w:rPr>
          <w:rFonts w:ascii="orig_bembo_mt_w_01_regular" w:hAnsi="orig_bembo_mt_w_01_regular"/>
          <w:color w:val="414141"/>
          <w:sz w:val="33"/>
          <w:szCs w:val="33"/>
          <w:bdr w:val="none" w:sz="0" w:space="0" w:color="auto" w:frame="1"/>
        </w:rPr>
        <w:t xml:space="preserve"> and </w:t>
      </w:r>
      <w:r w:rsidR="004E45B5">
        <w:rPr>
          <w:rFonts w:ascii="orig_bembo_mt_w_01_regular" w:hAnsi="orig_bembo_mt_w_01_regular"/>
          <w:color w:val="414141"/>
          <w:sz w:val="33"/>
          <w:szCs w:val="33"/>
          <w:bdr w:val="none" w:sz="0" w:space="0" w:color="auto" w:frame="1"/>
        </w:rPr>
        <w:t xml:space="preserve">October </w:t>
      </w:r>
      <w:r w:rsidR="008A7F6B">
        <w:rPr>
          <w:rFonts w:ascii="orig_bembo_mt_w_01_regular" w:hAnsi="orig_bembo_mt_w_01_regular"/>
          <w:color w:val="414141"/>
          <w:sz w:val="33"/>
          <w:szCs w:val="33"/>
          <w:bdr w:val="none" w:sz="0" w:space="0" w:color="auto" w:frame="1"/>
        </w:rPr>
        <w:t>17</w:t>
      </w:r>
      <w:r w:rsidR="008A7F6B" w:rsidRPr="008A7F6B">
        <w:rPr>
          <w:rFonts w:ascii="orig_bembo_mt_w_01_regular" w:hAnsi="orig_bembo_mt_w_01_regular"/>
          <w:color w:val="414141"/>
          <w:sz w:val="33"/>
          <w:szCs w:val="33"/>
          <w:bdr w:val="none" w:sz="0" w:space="0" w:color="auto" w:frame="1"/>
          <w:vertAlign w:val="superscript"/>
        </w:rPr>
        <w:t>th</w:t>
      </w:r>
      <w:r w:rsidR="008A7F6B">
        <w:rPr>
          <w:rFonts w:ascii="orig_bembo_mt_w_01_regular" w:hAnsi="orig_bembo_mt_w_01_regular"/>
          <w:color w:val="414141"/>
          <w:sz w:val="33"/>
          <w:szCs w:val="33"/>
          <w:bdr w:val="none" w:sz="0" w:space="0" w:color="auto" w:frame="1"/>
        </w:rPr>
        <w:t xml:space="preserve"> </w:t>
      </w:r>
      <w:r w:rsidR="004E45B5">
        <w:rPr>
          <w:rFonts w:ascii="orig_bembo_mt_w_01_regular" w:hAnsi="orig_bembo_mt_w_01_regular"/>
          <w:color w:val="414141"/>
          <w:sz w:val="33"/>
          <w:szCs w:val="33"/>
          <w:bdr w:val="none" w:sz="0" w:space="0" w:color="auto" w:frame="1"/>
        </w:rPr>
        <w:t xml:space="preserve"> </w:t>
      </w:r>
    </w:p>
    <w:p w14:paraId="431CB5C4" w14:textId="77777777" w:rsidR="0003589F" w:rsidRDefault="0003589F" w:rsidP="0003589F">
      <w:pPr>
        <w:jc w:val="center"/>
        <w:textAlignment w:val="baseline"/>
      </w:pPr>
      <w:r>
        <w:rPr>
          <w:rFonts w:ascii="orig_bembo_mt_w_01_regular" w:hAnsi="orig_bembo_mt_w_01_regular"/>
          <w:b/>
          <w:bCs/>
          <w:color w:val="414141"/>
          <w:sz w:val="33"/>
          <w:szCs w:val="33"/>
          <w:bdr w:val="none" w:sz="0" w:space="0" w:color="auto" w:frame="1"/>
        </w:rPr>
        <w:t>Fermentation:</w:t>
      </w:r>
      <w:r>
        <w:rPr>
          <w:rFonts w:ascii="orig_bembo_mt_w_01_regular" w:hAnsi="orig_bembo_mt_w_01_regular"/>
          <w:color w:val="414141"/>
          <w:sz w:val="33"/>
          <w:szCs w:val="33"/>
          <w:bdr w:val="none" w:sz="0" w:space="0" w:color="auto" w:frame="1"/>
        </w:rPr>
        <w:t> Fermented in 1-ton bin</w:t>
      </w:r>
    </w:p>
    <w:p w14:paraId="3F760641" w14:textId="77777777" w:rsidR="0003589F" w:rsidRDefault="0003589F" w:rsidP="0003589F">
      <w:pPr>
        <w:jc w:val="center"/>
        <w:textAlignment w:val="baseline"/>
      </w:pPr>
      <w:r>
        <w:rPr>
          <w:rFonts w:ascii="orig_bembo_mt_w_01_regular" w:hAnsi="orig_bembo_mt_w_01_regular"/>
          <w:b/>
          <w:bCs/>
          <w:color w:val="414141"/>
          <w:sz w:val="33"/>
          <w:szCs w:val="33"/>
          <w:bdr w:val="none" w:sz="0" w:space="0" w:color="auto" w:frame="1"/>
        </w:rPr>
        <w:t>Winemaking:</w:t>
      </w:r>
      <w:r>
        <w:rPr>
          <w:rFonts w:ascii="orig_bembo_mt_w_01_regular" w:hAnsi="orig_bembo_mt_w_01_regular"/>
          <w:color w:val="414141"/>
          <w:sz w:val="33"/>
          <w:szCs w:val="33"/>
          <w:bdr w:val="none" w:sz="0" w:space="0" w:color="auto" w:frame="1"/>
        </w:rPr>
        <w:t> No pump, no fining, no filtration, natural gravity flow</w:t>
      </w:r>
    </w:p>
    <w:p w14:paraId="2DDAD497" w14:textId="6DAE7C20" w:rsidR="0003589F" w:rsidRDefault="0003589F" w:rsidP="0003589F">
      <w:pPr>
        <w:jc w:val="center"/>
        <w:textAlignment w:val="baseline"/>
      </w:pPr>
      <w:r>
        <w:rPr>
          <w:rFonts w:ascii="orig_bembo_mt_w_01_regular" w:hAnsi="orig_bembo_mt_w_01_regular"/>
          <w:b/>
          <w:bCs/>
          <w:color w:val="414141"/>
          <w:sz w:val="33"/>
          <w:szCs w:val="33"/>
          <w:bdr w:val="none" w:sz="0" w:space="0" w:color="auto" w:frame="1"/>
        </w:rPr>
        <w:t>Skin Contact:</w:t>
      </w:r>
      <w:r>
        <w:rPr>
          <w:rFonts w:ascii="orig_bembo_mt_w_01_regular" w:hAnsi="orig_bembo_mt_w_01_regular"/>
          <w:color w:val="414141"/>
          <w:sz w:val="33"/>
          <w:szCs w:val="33"/>
          <w:bdr w:val="none" w:sz="0" w:space="0" w:color="auto" w:frame="1"/>
        </w:rPr>
        <w:t> 3</w:t>
      </w:r>
      <w:r w:rsidR="004E45B5">
        <w:rPr>
          <w:rFonts w:ascii="orig_bembo_mt_w_01_regular" w:hAnsi="orig_bembo_mt_w_01_regular"/>
          <w:color w:val="414141"/>
          <w:sz w:val="33"/>
          <w:szCs w:val="33"/>
          <w:bdr w:val="none" w:sz="0" w:space="0" w:color="auto" w:frame="1"/>
        </w:rPr>
        <w:t>0</w:t>
      </w:r>
      <w:r>
        <w:rPr>
          <w:rFonts w:ascii="orig_bembo_mt_w_01_regular" w:hAnsi="orig_bembo_mt_w_01_regular"/>
          <w:color w:val="414141"/>
          <w:sz w:val="33"/>
          <w:szCs w:val="33"/>
          <w:bdr w:val="none" w:sz="0" w:space="0" w:color="auto" w:frame="1"/>
        </w:rPr>
        <w:t xml:space="preserve"> days</w:t>
      </w:r>
    </w:p>
    <w:p w14:paraId="3F1A6AB0" w14:textId="77777777" w:rsidR="0003589F" w:rsidRDefault="0003589F" w:rsidP="0003589F">
      <w:pPr>
        <w:jc w:val="center"/>
        <w:textAlignment w:val="baseline"/>
      </w:pPr>
      <w:r>
        <w:rPr>
          <w:rFonts w:ascii="orig_bembo_mt_w_01_regular" w:hAnsi="orig_bembo_mt_w_01_regular"/>
          <w:b/>
          <w:bCs/>
          <w:color w:val="414141"/>
          <w:sz w:val="33"/>
          <w:szCs w:val="33"/>
          <w:bdr w:val="none" w:sz="0" w:space="0" w:color="auto" w:frame="1"/>
        </w:rPr>
        <w:t>Malolactic Fermentation:</w:t>
      </w:r>
      <w:r>
        <w:rPr>
          <w:rFonts w:ascii="orig_bembo_mt_w_01_regular" w:hAnsi="orig_bembo_mt_w_01_regular"/>
          <w:color w:val="414141"/>
          <w:sz w:val="33"/>
          <w:szCs w:val="33"/>
          <w:bdr w:val="none" w:sz="0" w:space="0" w:color="auto" w:frame="1"/>
        </w:rPr>
        <w:t> In barrel</w:t>
      </w:r>
    </w:p>
    <w:p w14:paraId="737BC6DD" w14:textId="489B9FED" w:rsidR="0003589F" w:rsidRDefault="0003589F" w:rsidP="0003589F">
      <w:pPr>
        <w:jc w:val="center"/>
        <w:textAlignment w:val="baseline"/>
      </w:pPr>
      <w:r>
        <w:rPr>
          <w:rFonts w:ascii="orig_bembo_mt_w_01_regular" w:hAnsi="orig_bembo_mt_w_01_regular"/>
          <w:b/>
          <w:bCs/>
          <w:color w:val="414141"/>
          <w:sz w:val="33"/>
          <w:szCs w:val="33"/>
          <w:bdr w:val="none" w:sz="0" w:space="0" w:color="auto" w:frame="1"/>
        </w:rPr>
        <w:lastRenderedPageBreak/>
        <w:t>Barrel Aging:</w:t>
      </w:r>
      <w:r>
        <w:rPr>
          <w:rFonts w:ascii="orig_bembo_mt_w_01_regular" w:hAnsi="orig_bembo_mt_w_01_regular"/>
          <w:color w:val="414141"/>
          <w:sz w:val="33"/>
          <w:szCs w:val="33"/>
          <w:bdr w:val="none" w:sz="0" w:space="0" w:color="auto" w:frame="1"/>
        </w:rPr>
        <w:t> 21</w:t>
      </w:r>
      <w:r w:rsidR="00D05CC0">
        <w:rPr>
          <w:rFonts w:ascii="orig_bembo_mt_w_01_regular" w:hAnsi="orig_bembo_mt_w_01_regular"/>
          <w:color w:val="414141"/>
          <w:sz w:val="33"/>
          <w:szCs w:val="33"/>
          <w:bdr w:val="none" w:sz="0" w:space="0" w:color="auto" w:frame="1"/>
        </w:rPr>
        <w:t>.5</w:t>
      </w:r>
      <w:r>
        <w:rPr>
          <w:rFonts w:ascii="orig_bembo_mt_w_01_regular" w:hAnsi="orig_bembo_mt_w_01_regular"/>
          <w:color w:val="414141"/>
          <w:sz w:val="33"/>
          <w:szCs w:val="33"/>
          <w:bdr w:val="none" w:sz="0" w:space="0" w:color="auto" w:frame="1"/>
        </w:rPr>
        <w:t xml:space="preserve"> months in 100% New French Oak</w:t>
      </w:r>
    </w:p>
    <w:p w14:paraId="6E88FFD2" w14:textId="77777777" w:rsidR="0003589F" w:rsidRDefault="0003589F" w:rsidP="0003589F">
      <w:pPr>
        <w:jc w:val="center"/>
        <w:textAlignment w:val="baseline"/>
      </w:pPr>
      <w:r>
        <w:rPr>
          <w:rFonts w:ascii="orig_bembo_mt_w_01_regular" w:hAnsi="orig_bembo_mt_w_01_regular"/>
          <w:b/>
          <w:bCs/>
          <w:color w:val="414141"/>
          <w:sz w:val="33"/>
          <w:szCs w:val="33"/>
          <w:bdr w:val="none" w:sz="0" w:space="0" w:color="auto" w:frame="1"/>
        </w:rPr>
        <w:t>Cases:</w:t>
      </w:r>
      <w:r>
        <w:rPr>
          <w:rFonts w:ascii="orig_bembo_mt_w_01_regular" w:hAnsi="orig_bembo_mt_w_01_regular"/>
          <w:color w:val="414141"/>
          <w:sz w:val="33"/>
          <w:szCs w:val="33"/>
          <w:bdr w:val="none" w:sz="0" w:space="0" w:color="auto" w:frame="1"/>
        </w:rPr>
        <w:t> 200</w:t>
      </w:r>
    </w:p>
    <w:p w14:paraId="18CB1F17" w14:textId="77777777" w:rsidR="0003589F" w:rsidRDefault="0003589F" w:rsidP="0003589F">
      <w:pPr>
        <w:jc w:val="center"/>
        <w:textAlignment w:val="baseline"/>
      </w:pPr>
      <w:r>
        <w:rPr>
          <w:rFonts w:ascii="Arial" w:hAnsi="Arial" w:cs="Arial"/>
          <w:color w:val="414141"/>
          <w:sz w:val="33"/>
          <w:szCs w:val="33"/>
        </w:rPr>
        <w:t> </w:t>
      </w:r>
    </w:p>
    <w:p w14:paraId="3D803B1F" w14:textId="3C763557" w:rsidR="00D05CC0" w:rsidRDefault="00D05CC0" w:rsidP="00D05CC0">
      <w:pPr>
        <w:jc w:val="center"/>
        <w:textAlignment w:val="baseline"/>
        <w:rPr>
          <w:rFonts w:ascii="orig_bembo_mt_w_01_regular" w:hAnsi="orig_bembo_mt_w_01_regular"/>
          <w:b/>
          <w:bCs/>
          <w:color w:val="414141"/>
          <w:sz w:val="51"/>
          <w:szCs w:val="51"/>
          <w:bdr w:val="none" w:sz="0" w:space="0" w:color="auto" w:frame="1"/>
        </w:rPr>
      </w:pPr>
      <w:r w:rsidRPr="00D05CC0">
        <w:rPr>
          <w:rFonts w:ascii="orig_bembo_mt_w_01_regular" w:hAnsi="orig_bembo_mt_w_01_regular"/>
          <w:b/>
          <w:bCs/>
          <w:color w:val="414141"/>
          <w:sz w:val="51"/>
          <w:szCs w:val="51"/>
          <w:bdr w:val="none" w:sz="0" w:space="0" w:color="auto" w:frame="1"/>
        </w:rPr>
        <w:t>Accolade</w:t>
      </w:r>
    </w:p>
    <w:p w14:paraId="1DE92040" w14:textId="77777777" w:rsidR="00D05CC0" w:rsidRDefault="00D05CC0" w:rsidP="00D05CC0">
      <w:pPr>
        <w:jc w:val="center"/>
        <w:textAlignment w:val="baseline"/>
        <w:rPr>
          <w:rFonts w:ascii="orig_bembo_mt_w_01_regular" w:hAnsi="orig_bembo_mt_w_01_regular"/>
          <w:b/>
          <w:bCs/>
          <w:color w:val="414141"/>
          <w:sz w:val="51"/>
          <w:szCs w:val="51"/>
          <w:bdr w:val="none" w:sz="0" w:space="0" w:color="auto" w:frame="1"/>
        </w:rPr>
      </w:pPr>
    </w:p>
    <w:p w14:paraId="2E5215AC" w14:textId="1E162647" w:rsidR="00D05CC0" w:rsidRDefault="00D05CC0" w:rsidP="00D05CC0">
      <w:pPr>
        <w:jc w:val="center"/>
        <w:textAlignment w:val="baseline"/>
        <w:rPr>
          <w:rFonts w:ascii="orig_bembo_mt_w_01_regular" w:hAnsi="orig_bembo_mt_w_01_regular"/>
          <w:b/>
          <w:bCs/>
          <w:color w:val="414141"/>
          <w:sz w:val="51"/>
          <w:szCs w:val="51"/>
          <w:bdr w:val="none" w:sz="0" w:space="0" w:color="auto" w:frame="1"/>
        </w:rPr>
      </w:pPr>
    </w:p>
    <w:p w14:paraId="52C72D83" w14:textId="77777777" w:rsidR="00D05CC0" w:rsidRPr="00D05CC0" w:rsidRDefault="00D05CC0" w:rsidP="00D05CC0">
      <w:pPr>
        <w:jc w:val="center"/>
        <w:textAlignment w:val="baseline"/>
        <w:rPr>
          <w:rFonts w:ascii="orig_bembo_mt_w_01_regular" w:hAnsi="orig_bembo_mt_w_01_regular"/>
          <w:b/>
          <w:bCs/>
          <w:color w:val="414141"/>
          <w:sz w:val="33"/>
          <w:szCs w:val="33"/>
          <w:bdr w:val="none" w:sz="0" w:space="0" w:color="auto" w:frame="1"/>
        </w:rPr>
      </w:pPr>
    </w:p>
    <w:p w14:paraId="43747C50" w14:textId="77777777" w:rsidR="00921CA6" w:rsidRDefault="00921CA6"/>
    <w:sectPr w:rsidR="00921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ig_bembo_mt_w_01_regular">
    <w:altName w:val="Calibri"/>
    <w:charset w:val="00"/>
    <w:family w:val="auto"/>
    <w:pitch w:val="default"/>
  </w:font>
  <w:font w:name="Bembo MT Pro">
    <w:panose1 w:val="02020503050405020304"/>
    <w:charset w:val="00"/>
    <w:family w:val="roman"/>
    <w:notTrueType/>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9F"/>
    <w:rsid w:val="0003589F"/>
    <w:rsid w:val="00124F0F"/>
    <w:rsid w:val="004E45B5"/>
    <w:rsid w:val="005729EA"/>
    <w:rsid w:val="006D3868"/>
    <w:rsid w:val="008A7F6B"/>
    <w:rsid w:val="008C585A"/>
    <w:rsid w:val="009068F0"/>
    <w:rsid w:val="00921CA6"/>
    <w:rsid w:val="00D05CC0"/>
    <w:rsid w:val="00F03F37"/>
    <w:rsid w:val="00F41162"/>
    <w:rsid w:val="00F52823"/>
    <w:rsid w:val="00F94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A1103"/>
  <w15:chartTrackingRefBased/>
  <w15:docId w15:val="{D54A7F32-5205-4F78-8DC1-C310A9FB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89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05CC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93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Janssens</dc:creator>
  <cp:keywords/>
  <dc:description/>
  <cp:lastModifiedBy>Genevieve Janssens</cp:lastModifiedBy>
  <cp:revision>11</cp:revision>
  <cp:lastPrinted>2021-01-17T00:41:00Z</cp:lastPrinted>
  <dcterms:created xsi:type="dcterms:W3CDTF">2021-01-16T23:11:00Z</dcterms:created>
  <dcterms:modified xsi:type="dcterms:W3CDTF">2021-01-19T01:24:00Z</dcterms:modified>
</cp:coreProperties>
</file>